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C3" w:rsidRDefault="00E978A0"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REPUBLIKA HRVATSKA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BJELOVARSKO-BILOGORSKA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Ž U P A N I J A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OPĆINA ŠANDROVAC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JEDINSTVENI UPRAVNI ODJEL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KLASA: 350-02/15-04/1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URBROJ: 2123-05-04-15-7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U Šandrovcu, 18.05.2015. godine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Na temelju članka 94. i 96. Zakona o prostornom uređenju (“Narodne novine” broj 153/13) i članka 2. Zaključka Načelnika Općine Šandrovac (KLASA: 350-02/15-04/1, URBROJ: 2123-05-04-15-6 od 18. svibnja 2015. godine), Jedinstveni upravni odjel Općine Šandrovac kao nositelj izrade, objavljuje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JAVNU RASPRAVU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O PRIJEDLOGU II. IZMJENA I DOPUNA</w:t>
      </w:r>
      <w:r>
        <w:rPr>
          <w:rFonts w:ascii="Arial" w:hAnsi="Arial" w:cs="Arial"/>
          <w:color w:val="999999"/>
          <w:sz w:val="15"/>
          <w:szCs w:val="15"/>
          <w:shd w:val="clear" w:color="auto" w:fill="FFFFFF"/>
        </w:rPr>
        <w:br/>
      </w:r>
      <w:r>
        <w:rPr>
          <w:rStyle w:val="HTMLCite"/>
          <w:rFonts w:ascii="Arial" w:hAnsi="Arial" w:cs="Arial"/>
          <w:i w:val="0"/>
          <w:iCs w:val="0"/>
          <w:color w:val="999999"/>
          <w:sz w:val="15"/>
          <w:szCs w:val="15"/>
          <w:shd w:val="clear" w:color="auto" w:fill="FFFFFF"/>
        </w:rPr>
        <w:t>PROSTORNOG PLANA UREĐENJA OPĆINE ŠANDROVAC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I.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Javni uvid u Prijedlog II. izmjena i dopuna Prostornog plana uređenja Općine Šandrovac traje od 27. svibnja do 3. lipnja 2015. godine, a elaborat će biti izložen svakog radnog dana od 800 do 1400 sati u zgradi Općine Šandrovac u Šandrovac, Bjelovarska 6, Šandrovac, te na mrežnoj stranici Općine Šandrovac (www.sandrovac.hr).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II.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Za vrijeme javnog uvida održat će se jedno javno izlaganje i to: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u Šandrovcu, u zgradi Općine Šandrovac u Šandrovcu, Bjelovarska 6, dana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2. lipnja 2015. godine u 1100 sati.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III.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Primjedbe i prijedlozi na Prijedlog II. izmjena i dopuna Prostornog plana uređenja Općine Šandrovac mogu se davati na slijedeći način: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tijela državne uprave, upravna tijela županija, gradova i općina, te pravne osobe s javnim ovlastima: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dostavom pismenih očitovanja nositelju izrade na adresu: Općina Šandrovac, Jedinstveni upravni odjel, Bjelovarska 6, 43227 Šandrovac, do 10. lipnja 2015. godine,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građani i udruge: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upisivanjem prijedloga i primjedbi u Knjigu primjedbi koja se nalazi uz Prijedlog II.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izmjena i dopuna Prostornog plana uređenja Općine Šandrovac,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davanjem prijedloga i primjedbi u zapisnik za vrijeme javnog izlaganja,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dostavom pismenih očitovanja nositelju izrade na adresu: Općina Šandrovac, Jedinstveni upravni odjel, Bjelovarska 6, 43227 Šandrovac, do 10. lipnja 2015. godine.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Očitovanja, mišljenja, prijedlozi i primjedbe koji nisu dostavljeni u roku, čitko napisani i/ili potpisani uz adresu davatelja neće se uzeti u obzir u pripremi izvješća o javnoj raspravi.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>PROČELNICA</w:t>
      </w:r>
      <w:r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br/>
        <w:t>Ivana Fočić, dipl. iur.</w:t>
      </w:r>
    </w:p>
    <w:sectPr w:rsidR="00AA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978A0"/>
    <w:rsid w:val="00AA6BC3"/>
    <w:rsid w:val="00E9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978A0"/>
    <w:rPr>
      <w:i/>
      <w:iCs/>
    </w:rPr>
  </w:style>
  <w:style w:type="character" w:customStyle="1" w:styleId="apple-converted-space">
    <w:name w:val="apple-converted-space"/>
    <w:basedOn w:val="DefaultParagraphFont"/>
    <w:rsid w:val="00E9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6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</dc:creator>
  <cp:keywords/>
  <dc:description/>
  <cp:lastModifiedBy>Damo</cp:lastModifiedBy>
  <cp:revision>2</cp:revision>
  <dcterms:created xsi:type="dcterms:W3CDTF">2015-10-31T23:10:00Z</dcterms:created>
  <dcterms:modified xsi:type="dcterms:W3CDTF">2015-10-31T23:10:00Z</dcterms:modified>
</cp:coreProperties>
</file>